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66" w:rsidRDefault="00D12966" w:rsidP="00503BDA">
      <w:pPr>
        <w:spacing w:before="15"/>
        <w:jc w:val="center"/>
        <w:rPr>
          <w:rFonts w:ascii="Cambria" w:eastAsia="MS Mincho" w:hAnsi="Cambria"/>
          <w:i/>
          <w:sz w:val="28"/>
          <w:szCs w:val="28"/>
        </w:rPr>
      </w:pPr>
      <w:r w:rsidRPr="00887CB5">
        <w:rPr>
          <w:rFonts w:ascii="Calibri" w:hAnsi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Descrizione: Descrizione: C:\Users\Dirigente\Desktop\Nuova immagine (1).png" style="width:47.25pt;height:46.5pt;visibility:visible">
            <v:imagedata r:id="rId7" o:title=""/>
          </v:shape>
        </w:pict>
      </w:r>
    </w:p>
    <w:p w:rsidR="00D12966" w:rsidRDefault="00D12966" w:rsidP="00503BDA">
      <w:pPr>
        <w:tabs>
          <w:tab w:val="left" w:pos="1276"/>
        </w:tabs>
        <w:autoSpaceDE w:val="0"/>
        <w:autoSpaceDN w:val="0"/>
        <w:outlineLvl w:val="0"/>
        <w:rPr>
          <w:rFonts w:eastAsia="MS Mincho"/>
          <w:b/>
          <w:sz w:val="22"/>
          <w:szCs w:val="22"/>
        </w:rPr>
      </w:pPr>
      <w:r>
        <w:rPr>
          <w:noProof/>
        </w:rPr>
        <w:pict>
          <v:shape id="Immagine 9" o:spid="_x0000_s1026" type="#_x0000_t75" style="position:absolute;margin-left:4.8pt;margin-top:10.55pt;width:71.25pt;height:68.75pt;z-index:251658240;visibility:visible">
            <v:imagedata r:id="rId8" o:title=""/>
            <w10:wrap type="square"/>
          </v:shape>
        </w:pict>
      </w:r>
      <w:r>
        <w:rPr>
          <w:rFonts w:eastAsia="MS Mincho"/>
          <w:b/>
        </w:rPr>
        <w:t xml:space="preserve"> </w:t>
      </w:r>
      <w:r>
        <w:rPr>
          <w:rFonts w:eastAsia="MS Mincho"/>
          <w:b/>
          <w:sz w:val="22"/>
          <w:szCs w:val="22"/>
        </w:rPr>
        <w:t>ISTITUTO OMNICOMPRENSIVO FORMICOLA-LIBERI-PONTELATONE</w:t>
      </w:r>
    </w:p>
    <w:p w:rsidR="00D12966" w:rsidRDefault="00D12966" w:rsidP="00503BDA">
      <w:pPr>
        <w:autoSpaceDE w:val="0"/>
        <w:autoSpaceDN w:val="0"/>
        <w:outlineLvl w:val="0"/>
        <w:rPr>
          <w:rFonts w:eastAsia="MS Mincho"/>
          <w:b/>
          <w:sz w:val="16"/>
          <w:szCs w:val="16"/>
        </w:rPr>
      </w:pPr>
      <w:r>
        <w:rPr>
          <w:noProof/>
        </w:rPr>
        <w:pict>
          <v:shape id="Immagine 3" o:spid="_x0000_s1027" type="#_x0000_t75" alt="Descrizione: Descrizione: C:\Users\Dirigente\Desktop\logo.jpg" style="position:absolute;margin-left:361.55pt;margin-top:3.7pt;width:80.25pt;height:48.7pt;z-index:251657216;visibility:visible">
            <v:imagedata r:id="rId9" o:title=""/>
          </v:shape>
        </w:pict>
      </w:r>
      <w:r>
        <w:rPr>
          <w:rFonts w:eastAsia="MS Mincho"/>
          <w:b/>
          <w:sz w:val="16"/>
          <w:szCs w:val="16"/>
        </w:rPr>
        <w:t xml:space="preserve">                                      VIA CANTIELLO  -  81040  FORMICOLA (CASERTA)</w:t>
      </w:r>
    </w:p>
    <w:p w:rsidR="00D12966" w:rsidRDefault="00D12966" w:rsidP="00503BDA">
      <w:pPr>
        <w:autoSpaceDE w:val="0"/>
        <w:autoSpaceDN w:val="0"/>
        <w:ind w:left="1416" w:firstLine="708"/>
        <w:outlineLvl w:val="0"/>
        <w:rPr>
          <w:rFonts w:eastAsia="MS Mincho"/>
          <w:b/>
          <w:sz w:val="16"/>
          <w:szCs w:val="16"/>
          <w:lang w:val="en-US"/>
        </w:rPr>
      </w:pPr>
      <w:r>
        <w:rPr>
          <w:rFonts w:eastAsia="MS Mincho"/>
          <w:b/>
          <w:sz w:val="16"/>
          <w:szCs w:val="16"/>
        </w:rPr>
        <w:t xml:space="preserve">                                 </w:t>
      </w:r>
      <w:r>
        <w:rPr>
          <w:rFonts w:eastAsia="MS Mincho"/>
          <w:b/>
          <w:sz w:val="16"/>
          <w:szCs w:val="16"/>
          <w:lang w:val="en-US"/>
        </w:rPr>
        <w:t>Tel.  0823/876016  –  Fax.  0823/876963</w:t>
      </w:r>
    </w:p>
    <w:p w:rsidR="00D12966" w:rsidRDefault="00D12966" w:rsidP="00503BDA">
      <w:pPr>
        <w:autoSpaceDE w:val="0"/>
        <w:autoSpaceDN w:val="0"/>
        <w:rPr>
          <w:rFonts w:eastAsia="MS Mincho"/>
          <w:b/>
          <w:sz w:val="16"/>
          <w:szCs w:val="16"/>
          <w:lang w:val="en-US"/>
        </w:rPr>
      </w:pPr>
      <w:r>
        <w:rPr>
          <w:rFonts w:eastAsia="MS Mincho"/>
          <w:b/>
          <w:sz w:val="16"/>
          <w:szCs w:val="16"/>
          <w:lang w:val="en-US"/>
        </w:rPr>
        <w:t xml:space="preserve">                                                      C.F. 93108530614 -   C.M. CEIC8A8008</w:t>
      </w:r>
    </w:p>
    <w:p w:rsidR="00D12966" w:rsidRDefault="00D12966" w:rsidP="00503BDA">
      <w:pPr>
        <w:autoSpaceDE w:val="0"/>
        <w:autoSpaceDN w:val="0"/>
        <w:outlineLvl w:val="0"/>
        <w:rPr>
          <w:rFonts w:eastAsia="MS Mincho"/>
          <w:b/>
          <w:sz w:val="16"/>
          <w:szCs w:val="16"/>
        </w:rPr>
      </w:pPr>
      <w:r>
        <w:rPr>
          <w:rFonts w:eastAsia="MS Mincho"/>
          <w:b/>
          <w:sz w:val="16"/>
          <w:szCs w:val="16"/>
          <w:lang w:val="en-US"/>
        </w:rPr>
        <w:t xml:space="preserve">                                 </w:t>
      </w:r>
      <w:r>
        <w:rPr>
          <w:rFonts w:eastAsia="MS Mincho"/>
          <w:b/>
          <w:sz w:val="16"/>
          <w:szCs w:val="16"/>
        </w:rPr>
        <w:t>Comprende i Plessi di FORMICOLA- LIBERI – PONTELATONE-</w:t>
      </w:r>
    </w:p>
    <w:p w:rsidR="00D12966" w:rsidRDefault="00D12966" w:rsidP="00503BDA">
      <w:pPr>
        <w:autoSpaceDE w:val="0"/>
        <w:autoSpaceDN w:val="0"/>
        <w:outlineLvl w:val="0"/>
        <w:rPr>
          <w:rFonts w:eastAsia="MS Mincho"/>
          <w:b/>
          <w:sz w:val="16"/>
          <w:szCs w:val="16"/>
        </w:rPr>
      </w:pPr>
      <w:r>
        <w:rPr>
          <w:rFonts w:eastAsia="MS Mincho"/>
          <w:b/>
          <w:sz w:val="16"/>
          <w:szCs w:val="16"/>
        </w:rPr>
        <w:t xml:space="preserve">                                                      STRANGOLAGALLI-VAL D’ASSANO</w:t>
      </w:r>
    </w:p>
    <w:p w:rsidR="00D12966" w:rsidRDefault="00D12966" w:rsidP="00503BDA">
      <w:pPr>
        <w:autoSpaceDE w:val="0"/>
        <w:autoSpaceDN w:val="0"/>
        <w:outlineLvl w:val="0"/>
        <w:rPr>
          <w:rFonts w:eastAsia="MS Mincho"/>
          <w:b/>
          <w:sz w:val="16"/>
          <w:szCs w:val="16"/>
        </w:rPr>
      </w:pPr>
      <w:r>
        <w:rPr>
          <w:rFonts w:eastAsia="MS Mincho"/>
          <w:b/>
          <w:sz w:val="16"/>
          <w:szCs w:val="16"/>
        </w:rPr>
        <w:t xml:space="preserve">                                                         Codice Univoco di fatturazione: UFVI9G</w:t>
      </w:r>
    </w:p>
    <w:p w:rsidR="00D12966" w:rsidRDefault="00D12966" w:rsidP="00503BDA">
      <w:pPr>
        <w:autoSpaceDE w:val="0"/>
        <w:autoSpaceDN w:val="0"/>
        <w:jc w:val="center"/>
        <w:rPr>
          <w:rFonts w:eastAsia="MS Mincho"/>
          <w:b/>
          <w:bCs/>
          <w:sz w:val="16"/>
          <w:szCs w:val="16"/>
        </w:rPr>
      </w:pPr>
      <w:r>
        <w:rPr>
          <w:rFonts w:eastAsia="MS Mincho"/>
          <w:b/>
          <w:sz w:val="16"/>
          <w:szCs w:val="16"/>
        </w:rPr>
        <w:t xml:space="preserve">e-mail: </w:t>
      </w:r>
      <w:hyperlink r:id="rId10" w:history="1">
        <w:r>
          <w:rPr>
            <w:rStyle w:val="Hyperlink"/>
            <w:rFonts w:eastAsia="MS Mincho"/>
            <w:b/>
          </w:rPr>
          <w:t>ceic8a8008@istruzione.it</w:t>
        </w:r>
      </w:hyperlink>
      <w:r>
        <w:rPr>
          <w:rFonts w:eastAsia="MS Mincho"/>
          <w:b/>
          <w:color w:val="0000FF"/>
          <w:sz w:val="16"/>
          <w:szCs w:val="16"/>
        </w:rPr>
        <w:t xml:space="preserve">         </w:t>
      </w:r>
      <w:r>
        <w:rPr>
          <w:rFonts w:eastAsia="MS Mincho"/>
          <w:b/>
          <w:bCs/>
          <w:sz w:val="16"/>
          <w:szCs w:val="16"/>
        </w:rPr>
        <w:t xml:space="preserve">e-mail certificata: </w:t>
      </w:r>
      <w:r>
        <w:rPr>
          <w:rFonts w:eastAsia="MS Mincho"/>
          <w:b/>
          <w:bCs/>
          <w:color w:val="0000FF"/>
          <w:sz w:val="16"/>
          <w:szCs w:val="16"/>
          <w:u w:val="single"/>
        </w:rPr>
        <w:t>ceic8a8008@pec.istruzione.it</w:t>
      </w:r>
    </w:p>
    <w:p w:rsidR="00D12966" w:rsidRDefault="00D12966" w:rsidP="00503BDA">
      <w:pPr>
        <w:autoSpaceDE w:val="0"/>
        <w:autoSpaceDN w:val="0"/>
        <w:jc w:val="center"/>
        <w:rPr>
          <w:rFonts w:eastAsia="MS Mincho"/>
          <w:b/>
          <w:bCs/>
          <w:color w:val="0000FF"/>
          <w:sz w:val="16"/>
          <w:szCs w:val="16"/>
        </w:rPr>
      </w:pPr>
      <w:r>
        <w:rPr>
          <w:rFonts w:eastAsia="MS Mincho"/>
          <w:b/>
          <w:bCs/>
          <w:sz w:val="16"/>
          <w:szCs w:val="16"/>
        </w:rPr>
        <w:t xml:space="preserve">sito internet: </w:t>
      </w:r>
      <w:hyperlink r:id="rId11" w:history="1">
        <w:r>
          <w:rPr>
            <w:rStyle w:val="Hyperlink"/>
            <w:rFonts w:eastAsia="MS Mincho"/>
            <w:b/>
            <w:bCs/>
          </w:rPr>
          <w:t>http://www.istomnicomprensivoformicola.edu.it/</w:t>
        </w:r>
      </w:hyperlink>
    </w:p>
    <w:p w:rsidR="00D12966" w:rsidRDefault="00D12966" w:rsidP="0030552E">
      <w:pPr>
        <w:autoSpaceDE w:val="0"/>
        <w:autoSpaceDN w:val="0"/>
        <w:rPr>
          <w:rFonts w:eastAsia="MS Mincho"/>
          <w:b/>
          <w:bCs/>
          <w:sz w:val="16"/>
          <w:szCs w:val="16"/>
        </w:rPr>
      </w:pPr>
    </w:p>
    <w:p w:rsidR="00D12966" w:rsidRPr="00FF0B65" w:rsidRDefault="00D12966" w:rsidP="00131253">
      <w:pPr>
        <w:spacing w:line="360" w:lineRule="auto"/>
        <w:jc w:val="right"/>
        <w:rPr>
          <w:sz w:val="24"/>
          <w:szCs w:val="24"/>
        </w:rPr>
      </w:pPr>
    </w:p>
    <w:p w:rsidR="00D12966" w:rsidRDefault="00D12966" w:rsidP="000C4959">
      <w:pPr>
        <w:rPr>
          <w:sz w:val="28"/>
          <w:szCs w:val="28"/>
        </w:rPr>
      </w:pPr>
    </w:p>
    <w:p w:rsidR="00D12966" w:rsidRDefault="00D12966" w:rsidP="000C4959">
      <w:pPr>
        <w:rPr>
          <w:sz w:val="28"/>
          <w:szCs w:val="28"/>
        </w:rPr>
      </w:pPr>
    </w:p>
    <w:p w:rsidR="00D12966" w:rsidRPr="001778D7" w:rsidRDefault="00D12966" w:rsidP="00DD2D4D">
      <w:pPr>
        <w:jc w:val="center"/>
        <w:rPr>
          <w:b/>
          <w:sz w:val="32"/>
          <w:szCs w:val="32"/>
        </w:rPr>
      </w:pPr>
      <w:r w:rsidRPr="001778D7">
        <w:rPr>
          <w:b/>
          <w:sz w:val="32"/>
          <w:szCs w:val="32"/>
        </w:rPr>
        <w:t xml:space="preserve">GRIGLIE D’OSSERVAZIONE PER </w:t>
      </w:r>
      <w:smartTag w:uri="urn:schemas-microsoft-com:office:smarttags" w:element="PersonName">
        <w:smartTagPr>
          <w:attr w:name="ProductID" w:val="LA RILEVAZIONE DI"/>
        </w:smartTagPr>
        <w:r w:rsidRPr="001778D7">
          <w:rPr>
            <w:b/>
            <w:sz w:val="32"/>
            <w:szCs w:val="32"/>
          </w:rPr>
          <w:t>LA RILEVAZIONE DI</w:t>
        </w:r>
      </w:smartTag>
      <w:r w:rsidRPr="001778D7">
        <w:rPr>
          <w:b/>
          <w:sz w:val="32"/>
          <w:szCs w:val="32"/>
        </w:rPr>
        <w:t xml:space="preserve"> PRESTAZIONI ATIPICHE SU ALUNNI CON DIFFICOLTA’ D’APPRENDIMENTO E DI COMPORTAMENTO</w:t>
      </w:r>
    </w:p>
    <w:p w:rsidR="00D12966" w:rsidRPr="001778D7" w:rsidRDefault="00D12966" w:rsidP="00B621AE">
      <w:pPr>
        <w:rPr>
          <w:b/>
        </w:rPr>
      </w:pPr>
    </w:p>
    <w:p w:rsidR="00D12966" w:rsidRDefault="00D12966" w:rsidP="00B621AE">
      <w:pPr>
        <w:rPr>
          <w:b/>
          <w:u w:val="single"/>
        </w:rPr>
      </w:pPr>
    </w:p>
    <w:p w:rsidR="00D12966" w:rsidRDefault="00D12966" w:rsidP="00B621AE">
      <w:pPr>
        <w:rPr>
          <w:b/>
          <w:u w:val="single"/>
        </w:rPr>
      </w:pPr>
    </w:p>
    <w:p w:rsidR="00D12966" w:rsidRDefault="00D12966" w:rsidP="004C4717">
      <w:pPr>
        <w:jc w:val="center"/>
        <w:outlineLvl w:val="0"/>
        <w:rPr>
          <w:b/>
          <w:sz w:val="28"/>
          <w:szCs w:val="28"/>
          <w:u w:val="single"/>
        </w:rPr>
      </w:pPr>
      <w:r w:rsidRPr="00BF044B">
        <w:rPr>
          <w:b/>
          <w:sz w:val="28"/>
          <w:szCs w:val="28"/>
          <w:u w:val="single"/>
        </w:rPr>
        <w:t>SCUOLA SECONDARIA DI PRIMO</w:t>
      </w:r>
      <w:r>
        <w:rPr>
          <w:b/>
          <w:sz w:val="28"/>
          <w:szCs w:val="28"/>
          <w:u w:val="single"/>
        </w:rPr>
        <w:t xml:space="preserve"> E SECONDO</w:t>
      </w:r>
      <w:r w:rsidRPr="00BF044B">
        <w:rPr>
          <w:b/>
          <w:sz w:val="28"/>
          <w:szCs w:val="28"/>
          <w:u w:val="single"/>
        </w:rPr>
        <w:t xml:space="preserve"> GRADO</w:t>
      </w:r>
    </w:p>
    <w:p w:rsidR="00D12966" w:rsidRDefault="00D12966" w:rsidP="00DD2D4D">
      <w:pPr>
        <w:jc w:val="center"/>
        <w:rPr>
          <w:b/>
          <w:sz w:val="28"/>
          <w:szCs w:val="28"/>
          <w:u w:val="single"/>
        </w:rPr>
      </w:pPr>
    </w:p>
    <w:p w:rsidR="00D12966" w:rsidRDefault="00D12966" w:rsidP="00DD2D4D">
      <w:pPr>
        <w:jc w:val="center"/>
        <w:rPr>
          <w:b/>
          <w:sz w:val="28"/>
          <w:szCs w:val="28"/>
          <w:u w:val="single"/>
        </w:rPr>
      </w:pPr>
    </w:p>
    <w:p w:rsidR="00D12966" w:rsidRDefault="00D12966" w:rsidP="001778D7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Istituzione Scolastica …......................................................................................................................</w:t>
      </w:r>
    </w:p>
    <w:p w:rsidR="00D12966" w:rsidRDefault="00D12966" w:rsidP="001778D7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Alunno/a …........................................................................... classe …............. sezione ….......................</w:t>
      </w:r>
    </w:p>
    <w:p w:rsidR="00D12966" w:rsidRDefault="00D12966" w:rsidP="001778D7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Team docenti …..........................................................................................................................................</w:t>
      </w:r>
    </w:p>
    <w:p w:rsidR="00D12966" w:rsidRPr="00320F03" w:rsidRDefault="00D12966" w:rsidP="00320F03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…....................................................................................................................................................................</w:t>
      </w:r>
    </w:p>
    <w:p w:rsidR="00D12966" w:rsidRDefault="00D12966" w:rsidP="00DD2D4D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480"/>
        <w:gridCol w:w="5972"/>
        <w:gridCol w:w="1003"/>
        <w:gridCol w:w="905"/>
        <w:gridCol w:w="802"/>
        <w:gridCol w:w="692"/>
      </w:tblGrid>
      <w:tr w:rsidR="00D12966" w:rsidRPr="00DD2D4D" w:rsidTr="001D3CED">
        <w:tc>
          <w:tcPr>
            <w:tcW w:w="480" w:type="dxa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</w:tc>
        <w:tc>
          <w:tcPr>
            <w:tcW w:w="5972" w:type="dxa"/>
            <w:tcBorders>
              <w:bottom w:val="single" w:sz="18" w:space="0" w:color="000000"/>
            </w:tcBorders>
            <w:shd w:val="clear" w:color="auto" w:fill="E5DFEC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8"/>
                <w:szCs w:val="28"/>
              </w:rPr>
            </w:pPr>
            <w:r w:rsidRPr="001D3CED">
              <w:rPr>
                <w:b/>
                <w:bCs/>
                <w:sz w:val="28"/>
                <w:szCs w:val="28"/>
              </w:rPr>
              <w:t>ORGANIZZAZIONE</w:t>
            </w:r>
          </w:p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dxa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Sempre</w:t>
            </w:r>
          </w:p>
        </w:tc>
        <w:tc>
          <w:tcPr>
            <w:tcW w:w="905" w:type="dxa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Spesso</w:t>
            </w:r>
          </w:p>
        </w:tc>
        <w:tc>
          <w:tcPr>
            <w:tcW w:w="802" w:type="dxa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A volte</w:t>
            </w:r>
          </w:p>
        </w:tc>
        <w:tc>
          <w:tcPr>
            <w:tcW w:w="692" w:type="dxa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Mai</w:t>
            </w:r>
          </w:p>
        </w:tc>
      </w:tr>
      <w:tr w:rsidR="00D12966" w:rsidRPr="001778D7" w:rsidTr="001D3CED">
        <w:tc>
          <w:tcPr>
            <w:tcW w:w="48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</w:t>
            </w:r>
          </w:p>
        </w:tc>
        <w:tc>
          <w:tcPr>
            <w:tcW w:w="5972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a gestire il materiale scolastico (diario, quaderno)</w:t>
            </w:r>
          </w:p>
        </w:tc>
        <w:tc>
          <w:tcPr>
            <w:tcW w:w="100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0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0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6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48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</w:t>
            </w:r>
          </w:p>
        </w:tc>
        <w:tc>
          <w:tcPr>
            <w:tcW w:w="5972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nell’organizzazione del lavoro</w:t>
            </w:r>
          </w:p>
        </w:tc>
        <w:tc>
          <w:tcPr>
            <w:tcW w:w="100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0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0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6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48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3</w:t>
            </w:r>
          </w:p>
        </w:tc>
        <w:tc>
          <w:tcPr>
            <w:tcW w:w="5972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nell’organizzazione dello spazio del foglio per seguire operazioni matematiche o compiti scritti</w:t>
            </w:r>
          </w:p>
        </w:tc>
        <w:tc>
          <w:tcPr>
            <w:tcW w:w="100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0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0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6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48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4</w:t>
            </w:r>
          </w:p>
        </w:tc>
        <w:tc>
          <w:tcPr>
            <w:tcW w:w="5972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nell’esecuzione di esercizi da svolgere nel libro per presenza di poco spazio per scrivere</w:t>
            </w:r>
          </w:p>
        </w:tc>
        <w:tc>
          <w:tcPr>
            <w:tcW w:w="100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0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0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6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48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5</w:t>
            </w:r>
          </w:p>
        </w:tc>
        <w:tc>
          <w:tcPr>
            <w:tcW w:w="5972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bisogno che la consegna venga ripetuta più volte</w:t>
            </w:r>
          </w:p>
        </w:tc>
        <w:tc>
          <w:tcPr>
            <w:tcW w:w="100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0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0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6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48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6</w:t>
            </w:r>
          </w:p>
        </w:tc>
        <w:tc>
          <w:tcPr>
            <w:tcW w:w="5972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risultati scolastici discontinui</w:t>
            </w:r>
          </w:p>
        </w:tc>
        <w:tc>
          <w:tcPr>
            <w:tcW w:w="100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0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0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6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48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7</w:t>
            </w:r>
          </w:p>
        </w:tc>
        <w:tc>
          <w:tcPr>
            <w:tcW w:w="5972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Mostra variabilità nei tempi di esecuzione delle attività (frettoloso o lento)</w:t>
            </w:r>
          </w:p>
        </w:tc>
        <w:tc>
          <w:tcPr>
            <w:tcW w:w="100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0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0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6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</w:tbl>
    <w:p w:rsidR="00D12966" w:rsidRDefault="00D12966" w:rsidP="00DD2D4D">
      <w:pPr>
        <w:rPr>
          <w:b/>
        </w:rPr>
      </w:pPr>
    </w:p>
    <w:p w:rsidR="00D12966" w:rsidRDefault="00D12966" w:rsidP="00DD2D4D">
      <w:pPr>
        <w:rPr>
          <w:b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550"/>
        <w:gridCol w:w="6047"/>
        <w:gridCol w:w="961"/>
        <w:gridCol w:w="844"/>
        <w:gridCol w:w="807"/>
        <w:gridCol w:w="645"/>
      </w:tblGrid>
      <w:tr w:rsidR="00D12966" w:rsidTr="001D3CED">
        <w:tc>
          <w:tcPr>
            <w:tcW w:w="675" w:type="dxa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</w:tc>
        <w:tc>
          <w:tcPr>
            <w:tcW w:w="10206" w:type="dxa"/>
            <w:tcBorders>
              <w:bottom w:val="single" w:sz="18" w:space="0" w:color="000000"/>
            </w:tcBorders>
            <w:shd w:val="clear" w:color="auto" w:fill="E5DFEC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8"/>
                <w:szCs w:val="28"/>
              </w:rPr>
            </w:pPr>
            <w:r w:rsidRPr="001D3CED">
              <w:rPr>
                <w:b/>
                <w:bCs/>
                <w:sz w:val="28"/>
                <w:szCs w:val="28"/>
              </w:rPr>
              <w:t>COMPORTAMENTO</w:t>
            </w:r>
          </w:p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2"/>
              </w:rPr>
            </w:pPr>
            <w:r w:rsidRPr="001D3CED">
              <w:rPr>
                <w:b/>
                <w:bCs/>
                <w:sz w:val="22"/>
              </w:rPr>
              <w:t>Sempre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2"/>
              </w:rPr>
            </w:pPr>
            <w:r w:rsidRPr="001D3CED">
              <w:rPr>
                <w:b/>
                <w:bCs/>
                <w:sz w:val="22"/>
              </w:rPr>
              <w:t>Spesso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2"/>
              </w:rPr>
            </w:pPr>
            <w:r w:rsidRPr="001D3CED">
              <w:rPr>
                <w:b/>
                <w:bCs/>
                <w:sz w:val="22"/>
              </w:rPr>
              <w:t>A volte</w:t>
            </w:r>
          </w:p>
        </w:tc>
        <w:tc>
          <w:tcPr>
            <w:tcW w:w="711" w:type="dxa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2"/>
              </w:rPr>
            </w:pPr>
            <w:r w:rsidRPr="001D3CED">
              <w:rPr>
                <w:b/>
                <w:bCs/>
                <w:sz w:val="22"/>
              </w:rPr>
              <w:t>Mai</w:t>
            </w: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Rispetta le regole di classe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a restare seduto, chiede spesso di uscire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3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scarsa fiducia nelle proprie capacità (non ci riesco)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4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Mostra una scarsa tolleranza alla frustrazione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5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Si relaziona correttamente con i compagni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6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Si relazione correttamente con le figure adulte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7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 xml:space="preserve"> Ha difficoltà a comunicare con i compagni, è chiuso, introverso, riservato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8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Tende a isolarsi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9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Assume ruoli dominanti anche prevaricando i compagni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10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Ricorre ad offese gravi, minacce ed aggressioni fisiche nei confronti dei compagni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2"/>
              </w:rPr>
            </w:pPr>
            <w:r w:rsidRPr="001D3CED">
              <w:rPr>
                <w:b/>
                <w:sz w:val="22"/>
              </w:rPr>
              <w:t>Sempre</w:t>
            </w: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2"/>
              </w:rPr>
            </w:pPr>
            <w:r w:rsidRPr="001D3CED">
              <w:rPr>
                <w:b/>
                <w:sz w:val="22"/>
              </w:rPr>
              <w:t>Spesso</w:t>
            </w: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2"/>
              </w:rPr>
            </w:pPr>
            <w:r w:rsidRPr="001D3CED">
              <w:rPr>
                <w:b/>
                <w:sz w:val="22"/>
              </w:rPr>
              <w:t>A volte</w:t>
            </w: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2"/>
              </w:rPr>
            </w:pPr>
            <w:r w:rsidRPr="001D3CED">
              <w:rPr>
                <w:b/>
                <w:sz w:val="22"/>
              </w:rPr>
              <w:t>Mai</w:t>
            </w: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11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Sa controllare le proprie manifestazioni emotive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12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Mette in atto meccanismi di fuga e di evitamento di fronte agli impegni scolastici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13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 xml:space="preserve">Frequenta con regolarità la scuola 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14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 xml:space="preserve">Tende a non assumersi responsabilità 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15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Mostra insicurezza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16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Manifesta crisi di collera improvvisa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17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Partecipa più attivamente in classe se non si tratta di leggere o scrivere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18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Partecipa alle discussioni collettive rispettando il turno di parola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19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bisogno di indicazioni per organizzare le procedure di esecuzione di un compito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20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Sembra distratto, pigro o svogliato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21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scarse capacità di concentrazione prolungata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22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frequenti episodi di ansia da prestazione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23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Esiste discrepanza tra il suo rendimento scolastico e la sua capacità intellettiva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24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b/>
                <w:sz w:val="24"/>
              </w:rPr>
            </w:pPr>
            <w:r w:rsidRPr="001D3CED">
              <w:rPr>
                <w:sz w:val="24"/>
              </w:rPr>
              <w:t xml:space="preserve">La sua motivazione all’impegno è :                      </w:t>
            </w:r>
            <w:r w:rsidRPr="001D3CED">
              <w:rPr>
                <w:b/>
                <w:sz w:val="24"/>
              </w:rPr>
              <w:t xml:space="preserve">SCARSA  </w:t>
            </w:r>
          </w:p>
          <w:p w:rsidR="00D12966" w:rsidRPr="001D3CED" w:rsidRDefault="00D12966" w:rsidP="001778D7">
            <w:pPr>
              <w:rPr>
                <w:b/>
                <w:sz w:val="24"/>
              </w:rPr>
            </w:pPr>
            <w:r w:rsidRPr="001D3CED">
              <w:rPr>
                <w:b/>
                <w:sz w:val="24"/>
              </w:rPr>
              <w:t xml:space="preserve">                                                                                    SUFFICIENTE </w:t>
            </w:r>
          </w:p>
          <w:p w:rsidR="00D12966" w:rsidRPr="001D3CED" w:rsidRDefault="00D12966" w:rsidP="001778D7">
            <w:pPr>
              <w:rPr>
                <w:b/>
                <w:sz w:val="24"/>
              </w:rPr>
            </w:pPr>
            <w:r w:rsidRPr="001D3CED">
              <w:rPr>
                <w:b/>
                <w:sz w:val="24"/>
              </w:rPr>
              <w:t xml:space="preserve">                                                                                    BUONA</w:t>
            </w:r>
          </w:p>
        </w:tc>
        <w:tc>
          <w:tcPr>
            <w:tcW w:w="993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</w:tbl>
    <w:p w:rsidR="00D12966" w:rsidRDefault="00D12966" w:rsidP="00DD2D4D">
      <w:pPr>
        <w:rPr>
          <w:b/>
        </w:rPr>
      </w:pPr>
    </w:p>
    <w:p w:rsidR="00D12966" w:rsidRDefault="00D12966" w:rsidP="00DD2D4D">
      <w:pPr>
        <w:rPr>
          <w:b/>
        </w:rPr>
      </w:pPr>
    </w:p>
    <w:p w:rsidR="00D12966" w:rsidRDefault="00D12966" w:rsidP="00DD2D4D">
      <w:pPr>
        <w:jc w:val="center"/>
        <w:rPr>
          <w:b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500"/>
        <w:gridCol w:w="6027"/>
        <w:gridCol w:w="937"/>
        <w:gridCol w:w="914"/>
        <w:gridCol w:w="825"/>
        <w:gridCol w:w="651"/>
      </w:tblGrid>
      <w:tr w:rsidR="00D12966" w:rsidTr="001D3CED">
        <w:tc>
          <w:tcPr>
            <w:tcW w:w="675" w:type="dxa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</w:tc>
        <w:tc>
          <w:tcPr>
            <w:tcW w:w="10206" w:type="dxa"/>
            <w:tcBorders>
              <w:bottom w:val="single" w:sz="18" w:space="0" w:color="000000"/>
            </w:tcBorders>
            <w:shd w:val="clear" w:color="auto" w:fill="E5DFEC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  <w:p w:rsidR="00D12966" w:rsidRPr="001D3CED" w:rsidRDefault="00D12966" w:rsidP="001D3CED">
            <w:pPr>
              <w:jc w:val="center"/>
              <w:rPr>
                <w:b/>
                <w:bCs/>
                <w:sz w:val="28"/>
                <w:szCs w:val="28"/>
              </w:rPr>
            </w:pPr>
            <w:r w:rsidRPr="001D3CED">
              <w:rPr>
                <w:b/>
                <w:bCs/>
                <w:sz w:val="28"/>
                <w:szCs w:val="28"/>
                <w:shd w:val="clear" w:color="auto" w:fill="E5DFEC"/>
              </w:rPr>
              <w:t>AREA – SOCIO - CULTURALE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2"/>
              </w:rPr>
            </w:pPr>
            <w:r w:rsidRPr="001D3CED">
              <w:rPr>
                <w:b/>
                <w:bCs/>
                <w:sz w:val="22"/>
              </w:rPr>
              <w:t>Sempre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2"/>
              </w:rPr>
            </w:pPr>
            <w:r w:rsidRPr="001D3CED">
              <w:rPr>
                <w:b/>
                <w:bCs/>
                <w:sz w:val="22"/>
              </w:rPr>
              <w:t>Spesso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2"/>
              </w:rPr>
            </w:pPr>
            <w:r w:rsidRPr="001D3CED">
              <w:rPr>
                <w:b/>
                <w:bCs/>
                <w:sz w:val="22"/>
              </w:rPr>
              <w:t>A volte</w:t>
            </w:r>
          </w:p>
        </w:tc>
        <w:tc>
          <w:tcPr>
            <w:tcW w:w="711" w:type="dxa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2"/>
              </w:rPr>
            </w:pPr>
            <w:r w:rsidRPr="001D3CED">
              <w:rPr>
                <w:b/>
                <w:bCs/>
                <w:sz w:val="22"/>
              </w:rPr>
              <w:t>Mai</w:t>
            </w: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 xml:space="preserve">Vive in un contesto familiare problematico </w:t>
            </w:r>
          </w:p>
        </w:tc>
        <w:tc>
          <w:tcPr>
            <w:tcW w:w="85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La famiglia ha difficoltà a seguire i figli nell’organizzazione scolastica</w:t>
            </w:r>
          </w:p>
        </w:tc>
        <w:tc>
          <w:tcPr>
            <w:tcW w:w="85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3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La famiglia partecipa alla vita scolastica</w:t>
            </w:r>
          </w:p>
        </w:tc>
        <w:tc>
          <w:tcPr>
            <w:tcW w:w="85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4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Appartiene ad un ambiente socio-economico svantaggiato</w:t>
            </w:r>
          </w:p>
        </w:tc>
        <w:tc>
          <w:tcPr>
            <w:tcW w:w="85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5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Si esprime prevalentemente in dialetto</w:t>
            </w:r>
          </w:p>
        </w:tc>
        <w:tc>
          <w:tcPr>
            <w:tcW w:w="85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675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6</w:t>
            </w:r>
          </w:p>
        </w:tc>
        <w:tc>
          <w:tcPr>
            <w:tcW w:w="10206" w:type="dxa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Proviene da un altro paese</w:t>
            </w:r>
          </w:p>
        </w:tc>
        <w:tc>
          <w:tcPr>
            <w:tcW w:w="85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</w:tbl>
    <w:p w:rsidR="00D12966" w:rsidRDefault="00D12966" w:rsidP="00DD2D4D">
      <w:pPr>
        <w:jc w:val="center"/>
        <w:rPr>
          <w:b/>
        </w:rPr>
      </w:pPr>
    </w:p>
    <w:p w:rsidR="00D12966" w:rsidRDefault="00D12966" w:rsidP="00DD2D4D">
      <w:pPr>
        <w:rPr>
          <w:b/>
        </w:rPr>
      </w:pPr>
    </w:p>
    <w:p w:rsidR="00D12966" w:rsidRDefault="00D12966" w:rsidP="00DD2D4D">
      <w:pPr>
        <w:jc w:val="center"/>
        <w:rPr>
          <w:b/>
        </w:rPr>
      </w:pPr>
    </w:p>
    <w:p w:rsidR="00D12966" w:rsidRDefault="00D12966" w:rsidP="00DD2D4D">
      <w:pPr>
        <w:jc w:val="center"/>
        <w:rPr>
          <w:b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336"/>
        <w:gridCol w:w="6477"/>
        <w:gridCol w:w="937"/>
        <w:gridCol w:w="840"/>
        <w:gridCol w:w="669"/>
        <w:gridCol w:w="595"/>
      </w:tblGrid>
      <w:tr w:rsidR="00D12966" w:rsidTr="001D3CED">
        <w:tc>
          <w:tcPr>
            <w:tcW w:w="232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</w:tc>
        <w:tc>
          <w:tcPr>
            <w:tcW w:w="3503" w:type="pct"/>
            <w:tcBorders>
              <w:bottom w:val="single" w:sz="18" w:space="0" w:color="000000"/>
            </w:tcBorders>
            <w:shd w:val="clear" w:color="auto" w:fill="E5DFEC"/>
          </w:tcPr>
          <w:p w:rsidR="00D12966" w:rsidRPr="001D3CED" w:rsidRDefault="00D12966" w:rsidP="001778D7">
            <w:pPr>
              <w:rPr>
                <w:b/>
                <w:bCs/>
              </w:rPr>
            </w:pPr>
          </w:p>
          <w:p w:rsidR="00D12966" w:rsidRPr="001D3CED" w:rsidRDefault="00D12966" w:rsidP="001D3CED">
            <w:pPr>
              <w:jc w:val="center"/>
              <w:rPr>
                <w:b/>
                <w:bCs/>
                <w:sz w:val="28"/>
                <w:szCs w:val="28"/>
              </w:rPr>
            </w:pPr>
            <w:r w:rsidRPr="001D3CED">
              <w:rPr>
                <w:b/>
                <w:bCs/>
                <w:sz w:val="28"/>
                <w:szCs w:val="28"/>
              </w:rPr>
              <w:t>COMPRENSIONE</w:t>
            </w:r>
          </w:p>
        </w:tc>
        <w:tc>
          <w:tcPr>
            <w:tcW w:w="315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2"/>
              </w:rPr>
            </w:pPr>
            <w:r w:rsidRPr="001D3CED">
              <w:rPr>
                <w:b/>
                <w:bCs/>
                <w:sz w:val="22"/>
              </w:rPr>
              <w:t>Sempre</w:t>
            </w:r>
          </w:p>
        </w:tc>
        <w:tc>
          <w:tcPr>
            <w:tcW w:w="389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2"/>
              </w:rPr>
            </w:pPr>
            <w:r w:rsidRPr="001D3CED">
              <w:rPr>
                <w:b/>
                <w:bCs/>
                <w:sz w:val="22"/>
              </w:rPr>
              <w:t>Spesso</w:t>
            </w:r>
          </w:p>
        </w:tc>
        <w:tc>
          <w:tcPr>
            <w:tcW w:w="318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2"/>
              </w:rPr>
            </w:pPr>
            <w:r w:rsidRPr="001D3CED">
              <w:rPr>
                <w:b/>
                <w:bCs/>
                <w:sz w:val="22"/>
              </w:rPr>
              <w:t>A volte</w:t>
            </w:r>
          </w:p>
        </w:tc>
        <w:tc>
          <w:tcPr>
            <w:tcW w:w="243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2"/>
              </w:rPr>
            </w:pPr>
            <w:r w:rsidRPr="001D3CED">
              <w:rPr>
                <w:b/>
                <w:bCs/>
                <w:sz w:val="22"/>
              </w:rPr>
              <w:t>Mai</w:t>
            </w: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nella comprensione d’informazioni verbali orali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 xml:space="preserve">Mostra una certa lentezza nella comprensione e nella rielaborazione di un messaggio 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3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a comprendere il testo se legge ad alta voce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4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a comprendere testi continui,le sue prestazioni migliorano con testi grafici, mappe e tabelle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5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buone prestazioni nei testi linguistico – iconici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6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Comprende meglio se opera una lettura silenziosa o se qualcun altro legge per lui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7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una comprensione da ascolto adeguata. Durante le spiegazioni mostra di cogliere l’insieme dei significati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</w:tbl>
    <w:p w:rsidR="00D12966" w:rsidRDefault="00D12966" w:rsidP="00DD2D4D">
      <w:pPr>
        <w:rPr>
          <w:b/>
        </w:rPr>
      </w:pPr>
    </w:p>
    <w:p w:rsidR="00D12966" w:rsidRDefault="00D12966" w:rsidP="00DD2D4D">
      <w:pPr>
        <w:jc w:val="center"/>
        <w:rPr>
          <w:b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456"/>
        <w:gridCol w:w="6555"/>
        <w:gridCol w:w="872"/>
        <w:gridCol w:w="783"/>
        <w:gridCol w:w="627"/>
        <w:gridCol w:w="561"/>
      </w:tblGrid>
      <w:tr w:rsidR="00D12966" w:rsidRPr="00672147" w:rsidTr="001D3CED">
        <w:tc>
          <w:tcPr>
            <w:tcW w:w="232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</w:tc>
        <w:tc>
          <w:tcPr>
            <w:tcW w:w="3503" w:type="pct"/>
            <w:tcBorders>
              <w:bottom w:val="single" w:sz="18" w:space="0" w:color="000000"/>
            </w:tcBorders>
            <w:shd w:val="clear" w:color="auto" w:fill="E5DFEC"/>
          </w:tcPr>
          <w:p w:rsidR="00D12966" w:rsidRPr="001D3CED" w:rsidRDefault="00D12966" w:rsidP="001778D7">
            <w:pPr>
              <w:rPr>
                <w:b/>
                <w:bCs/>
              </w:rPr>
            </w:pPr>
          </w:p>
          <w:p w:rsidR="00D12966" w:rsidRPr="001D3CED" w:rsidRDefault="00D12966" w:rsidP="001D3CED">
            <w:pPr>
              <w:jc w:val="center"/>
              <w:rPr>
                <w:b/>
                <w:bCs/>
                <w:sz w:val="28"/>
                <w:szCs w:val="28"/>
              </w:rPr>
            </w:pPr>
            <w:r w:rsidRPr="001D3CED">
              <w:rPr>
                <w:b/>
                <w:bCs/>
                <w:sz w:val="28"/>
                <w:szCs w:val="28"/>
              </w:rPr>
              <w:t>LETTURA</w:t>
            </w:r>
          </w:p>
        </w:tc>
        <w:tc>
          <w:tcPr>
            <w:tcW w:w="315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Sempre</w:t>
            </w:r>
          </w:p>
        </w:tc>
        <w:tc>
          <w:tcPr>
            <w:tcW w:w="389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Spesso</w:t>
            </w:r>
          </w:p>
        </w:tc>
        <w:tc>
          <w:tcPr>
            <w:tcW w:w="318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A volte</w:t>
            </w:r>
          </w:p>
        </w:tc>
        <w:tc>
          <w:tcPr>
            <w:tcW w:w="243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Mai</w:t>
            </w: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Legge ad alta voce con poca espressione o intonazione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Tende a sottrarsi alla richiesta di leggere a voce alta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3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Legge lentamente ma in modo sostanzialmente corretto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4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a decodificare parole complesse da punto di vista fonologico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5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La decifrazione avviene in modalità sub lessicale (lettura per sillabe)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6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Nella lettura a voce alta di un testo si avvale di anticipazioni di tipo semantico per cui commette errori di sostituzione morfologici o lessicali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7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Quanto legge si corregge da solo (torna indietro e rilegge più volte la stessa parola)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8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Preferisce leggere silenziosamente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9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b/>
                <w:sz w:val="24"/>
              </w:rPr>
            </w:pPr>
            <w:r w:rsidRPr="001D3CED">
              <w:rPr>
                <w:sz w:val="24"/>
              </w:rPr>
              <w:t xml:space="preserve">Quanto legge compie errori di     </w:t>
            </w:r>
            <w:r w:rsidRPr="001D3CED">
              <w:rPr>
                <w:b/>
                <w:sz w:val="24"/>
              </w:rPr>
              <w:t>SCAMBIO DI ACCENTI</w:t>
            </w:r>
          </w:p>
          <w:p w:rsidR="00D12966" w:rsidRPr="001D3CED" w:rsidRDefault="00D12966" w:rsidP="001778D7">
            <w:pPr>
              <w:rPr>
                <w:b/>
                <w:sz w:val="24"/>
              </w:rPr>
            </w:pPr>
            <w:r w:rsidRPr="001D3CED">
              <w:rPr>
                <w:b/>
                <w:sz w:val="24"/>
              </w:rPr>
              <w:t xml:space="preserve">                                                            OMISSIONI, AGGIUNTE, INVERSIONI     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10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una competenza lessicale ridotta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11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Mostra difficoltà nella fase di stesura di un testo scritto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12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Mostra difficoltà nella fase della revisione di un testo scritto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13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Produce testi scritti poco sviluppati (limitati a poche frasi)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</w:tbl>
    <w:p w:rsidR="00D12966" w:rsidRDefault="00D12966" w:rsidP="00DD2D4D">
      <w:pPr>
        <w:jc w:val="center"/>
        <w:rPr>
          <w:b/>
        </w:rPr>
      </w:pPr>
    </w:p>
    <w:p w:rsidR="00D12966" w:rsidRDefault="00D12966" w:rsidP="00DD2D4D">
      <w:pPr>
        <w:jc w:val="center"/>
        <w:rPr>
          <w:b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456"/>
        <w:gridCol w:w="6555"/>
        <w:gridCol w:w="872"/>
        <w:gridCol w:w="783"/>
        <w:gridCol w:w="627"/>
        <w:gridCol w:w="561"/>
      </w:tblGrid>
      <w:tr w:rsidR="00D12966" w:rsidRPr="00672147" w:rsidTr="001D3CED">
        <w:trPr>
          <w:trHeight w:val="536"/>
        </w:trPr>
        <w:tc>
          <w:tcPr>
            <w:tcW w:w="232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</w:tc>
        <w:tc>
          <w:tcPr>
            <w:tcW w:w="3503" w:type="pct"/>
            <w:tcBorders>
              <w:bottom w:val="single" w:sz="18" w:space="0" w:color="000000"/>
            </w:tcBorders>
            <w:shd w:val="clear" w:color="auto" w:fill="E5DFEC"/>
          </w:tcPr>
          <w:p w:rsidR="00D12966" w:rsidRPr="001D3CED" w:rsidRDefault="00D12966" w:rsidP="001778D7">
            <w:pPr>
              <w:rPr>
                <w:b/>
                <w:bCs/>
              </w:rPr>
            </w:pPr>
          </w:p>
          <w:p w:rsidR="00D12966" w:rsidRPr="001D3CED" w:rsidRDefault="00D12966" w:rsidP="001D3CED">
            <w:pPr>
              <w:jc w:val="center"/>
              <w:rPr>
                <w:b/>
                <w:bCs/>
                <w:sz w:val="28"/>
                <w:szCs w:val="28"/>
              </w:rPr>
            </w:pPr>
            <w:r w:rsidRPr="001D3CED">
              <w:rPr>
                <w:b/>
                <w:bCs/>
                <w:sz w:val="28"/>
                <w:szCs w:val="28"/>
              </w:rPr>
              <w:t>SCRITTURA</w:t>
            </w:r>
          </w:p>
        </w:tc>
        <w:tc>
          <w:tcPr>
            <w:tcW w:w="315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Sempre</w:t>
            </w:r>
          </w:p>
        </w:tc>
        <w:tc>
          <w:tcPr>
            <w:tcW w:w="389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Spesso</w:t>
            </w:r>
          </w:p>
        </w:tc>
        <w:tc>
          <w:tcPr>
            <w:tcW w:w="318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A volte</w:t>
            </w:r>
          </w:p>
        </w:tc>
        <w:tc>
          <w:tcPr>
            <w:tcW w:w="243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Mai</w:t>
            </w:r>
          </w:p>
        </w:tc>
      </w:tr>
      <w:tr w:rsidR="00D12966" w:rsidTr="001D3CED">
        <w:trPr>
          <w:trHeight w:val="249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Quanto scrive inverte l’ordine delle lettere e/o dei numeri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68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Dimentica di usare le lettere maiuscole all’inizio di frase o nei nomi propri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49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3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ad usare correttamente la punteggiatura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68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4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Nella scrittura sotto dettatura una stessa parola può essere usata in modo corretto o sbagliato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49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5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a scrivere sillabe complesse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68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6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nella fase organizzativa di un testo scritto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49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7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 xml:space="preserve">Mostra difficoltà nella fase di stesura di un testo scritto 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68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8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 xml:space="preserve">Ha difficoltà nella fase di revisione di un testo scritto 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49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9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Produce testi scritti poco sviluppati (limitati a poche frasi)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68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10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a copiare dal libro o dalla lavagna (salta righe, lascia parole, riscrive lo stesso rigo)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49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11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Privilegia l’orale in cui mostra maggiore competenza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68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12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Mostra lacune nelle conoscenze e competenze grammaticali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49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13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nell’elaborazione d’informazioni visive e spaziali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68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14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nell’impiegare indicatori topologici (sopra/sotto)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49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15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a leggere mappe per orientarsi in uno spazio geografico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68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16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a comprendere comandi che implicano relazioni spaziali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49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17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goffaggini con scadenti prestazioni sportive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68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18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nella realizzazione di figure geometriche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49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19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nell’uso della squadra, compasso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68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20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di realizzazione e di regolarità del tratto grafico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49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21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nell’organizzare in colonna le operazioni aritmetiche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68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22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Nello scrivere la sua grafia cambia dai primi righi agli ultimi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49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23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Privilegia la scrittura in stampato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68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24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Utilizza caratteri diversi nella scrittura di una parola (scrittura ollografica)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49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25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 xml:space="preserve">Compie errori:   </w:t>
            </w:r>
          </w:p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b/>
                <w:sz w:val="24"/>
              </w:rPr>
              <w:t xml:space="preserve">FONOLOGICI </w:t>
            </w:r>
            <w:r w:rsidRPr="001D3CED">
              <w:rPr>
                <w:sz w:val="24"/>
              </w:rPr>
              <w:t>(scambio, omissioni di grafemi)</w:t>
            </w:r>
          </w:p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b/>
                <w:sz w:val="24"/>
              </w:rPr>
              <w:t xml:space="preserve"> NON FONOLOGICI </w:t>
            </w:r>
            <w:r w:rsidRPr="001D3CED">
              <w:rPr>
                <w:sz w:val="24"/>
              </w:rPr>
              <w:t>(fusioni, separazioni,         scambio di grafemi)</w:t>
            </w:r>
          </w:p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b/>
                <w:sz w:val="24"/>
              </w:rPr>
              <w:t xml:space="preserve">ALTRI ERRORI </w:t>
            </w:r>
            <w:r w:rsidRPr="001D3CED">
              <w:rPr>
                <w:sz w:val="24"/>
              </w:rPr>
              <w:t>(omissioni, aggiunta di accenti)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68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26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a scrivere numeri lunghi e complessi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49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27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a scrivere i numeri che contengono lo zero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68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28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nelle enumerazioni progressiva e/o regressiva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49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29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nel ricordare le tabelline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68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30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nell’algoritmo delle operazioni in colonna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49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31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nel compiere calcoli a mente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rPr>
          <w:trHeight w:val="268"/>
        </w:trPr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32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b/>
                <w:sz w:val="24"/>
              </w:rPr>
            </w:pPr>
            <w:r w:rsidRPr="001D3CED">
              <w:rPr>
                <w:sz w:val="24"/>
              </w:rPr>
              <w:t xml:space="preserve">Compie errori di applicazione di:      </w:t>
            </w:r>
            <w:r w:rsidRPr="001D3CED">
              <w:rPr>
                <w:b/>
                <w:sz w:val="24"/>
              </w:rPr>
              <w:t>FORMULE</w:t>
            </w:r>
          </w:p>
          <w:p w:rsidR="00D12966" w:rsidRPr="001D3CED" w:rsidRDefault="00D12966" w:rsidP="001778D7">
            <w:pPr>
              <w:rPr>
                <w:b/>
                <w:sz w:val="24"/>
              </w:rPr>
            </w:pPr>
            <w:r w:rsidRPr="001D3CED">
              <w:rPr>
                <w:b/>
                <w:sz w:val="24"/>
              </w:rPr>
              <w:t xml:space="preserve">                                                                PROCEDURE</w:t>
            </w:r>
          </w:p>
          <w:p w:rsidR="00D12966" w:rsidRPr="001D3CED" w:rsidRDefault="00D12966" w:rsidP="001778D7">
            <w:pPr>
              <w:rPr>
                <w:b/>
                <w:sz w:val="24"/>
              </w:rPr>
            </w:pPr>
            <w:r w:rsidRPr="001D3CED">
              <w:rPr>
                <w:b/>
                <w:sz w:val="24"/>
              </w:rPr>
              <w:t xml:space="preserve">                                                                VISUO - SPAZIALI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</w:tbl>
    <w:p w:rsidR="00D12966" w:rsidRDefault="00D12966" w:rsidP="00DD2D4D">
      <w:pPr>
        <w:rPr>
          <w:b/>
        </w:rPr>
      </w:pPr>
    </w:p>
    <w:p w:rsidR="00D12966" w:rsidRDefault="00D12966" w:rsidP="00DD2D4D">
      <w:pPr>
        <w:rPr>
          <w:b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336"/>
        <w:gridCol w:w="6675"/>
        <w:gridCol w:w="872"/>
        <w:gridCol w:w="783"/>
        <w:gridCol w:w="627"/>
        <w:gridCol w:w="561"/>
      </w:tblGrid>
      <w:tr w:rsidR="00D12966" w:rsidRPr="00672147" w:rsidTr="001D3CED">
        <w:tc>
          <w:tcPr>
            <w:tcW w:w="232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</w:tc>
        <w:tc>
          <w:tcPr>
            <w:tcW w:w="3503" w:type="pct"/>
            <w:tcBorders>
              <w:bottom w:val="single" w:sz="18" w:space="0" w:color="000000"/>
            </w:tcBorders>
            <w:shd w:val="clear" w:color="auto" w:fill="E5DFEC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  <w:p w:rsidR="00D12966" w:rsidRPr="001D3CED" w:rsidRDefault="00D12966" w:rsidP="001D3CED">
            <w:pPr>
              <w:jc w:val="center"/>
              <w:rPr>
                <w:b/>
                <w:bCs/>
                <w:sz w:val="28"/>
                <w:szCs w:val="28"/>
              </w:rPr>
            </w:pPr>
            <w:r w:rsidRPr="001D3CED">
              <w:rPr>
                <w:b/>
                <w:bCs/>
                <w:sz w:val="28"/>
                <w:szCs w:val="28"/>
              </w:rPr>
              <w:t>LINGUA STRANIERA</w:t>
            </w:r>
          </w:p>
        </w:tc>
        <w:tc>
          <w:tcPr>
            <w:tcW w:w="315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Sempre</w:t>
            </w:r>
          </w:p>
        </w:tc>
        <w:tc>
          <w:tcPr>
            <w:tcW w:w="389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Spesso</w:t>
            </w:r>
          </w:p>
        </w:tc>
        <w:tc>
          <w:tcPr>
            <w:tcW w:w="318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A volte</w:t>
            </w:r>
          </w:p>
        </w:tc>
        <w:tc>
          <w:tcPr>
            <w:tcW w:w="243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Mai</w:t>
            </w: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Rispetto alle altre discipline, si evidenziano particolari difficoltà nello studio delle lingue straniere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Nell’approccio alla disciplina si mostra intollerante, insicuro, impacciato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3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Organizza il lavoro con molta difficoltà e non porta a termine semplici consegne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4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Durante le attività d’ascolto si distrae facilmente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5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nel comprendere le informazioni principali di un messaggio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6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ad interagire anche in conversazioni brevi e semplici su temi d’interesse personale e quotidiano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</w:tbl>
    <w:p w:rsidR="00D12966" w:rsidRDefault="00D12966" w:rsidP="00DD2D4D">
      <w:pPr>
        <w:jc w:val="center"/>
        <w:rPr>
          <w:b/>
        </w:rPr>
      </w:pPr>
    </w:p>
    <w:p w:rsidR="00D12966" w:rsidRDefault="00D12966" w:rsidP="00DD2D4D">
      <w:pPr>
        <w:jc w:val="center"/>
        <w:rPr>
          <w:b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336"/>
        <w:gridCol w:w="6675"/>
        <w:gridCol w:w="872"/>
        <w:gridCol w:w="783"/>
        <w:gridCol w:w="627"/>
        <w:gridCol w:w="561"/>
      </w:tblGrid>
      <w:tr w:rsidR="00D12966" w:rsidRPr="00672147" w:rsidTr="001D3CED">
        <w:tc>
          <w:tcPr>
            <w:tcW w:w="232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</w:tc>
        <w:tc>
          <w:tcPr>
            <w:tcW w:w="3503" w:type="pct"/>
            <w:tcBorders>
              <w:bottom w:val="single" w:sz="18" w:space="0" w:color="000000"/>
            </w:tcBorders>
            <w:shd w:val="clear" w:color="auto" w:fill="E5DFEC"/>
          </w:tcPr>
          <w:p w:rsidR="00D12966" w:rsidRPr="001D3CED" w:rsidRDefault="00D12966" w:rsidP="001778D7">
            <w:pPr>
              <w:rPr>
                <w:b/>
                <w:bCs/>
              </w:rPr>
            </w:pPr>
          </w:p>
          <w:p w:rsidR="00D12966" w:rsidRPr="001D3CED" w:rsidRDefault="00D12966" w:rsidP="001D3CED">
            <w:pPr>
              <w:jc w:val="center"/>
              <w:rPr>
                <w:b/>
                <w:bCs/>
                <w:sz w:val="28"/>
                <w:szCs w:val="28"/>
              </w:rPr>
            </w:pPr>
            <w:r w:rsidRPr="001D3CED">
              <w:rPr>
                <w:b/>
                <w:bCs/>
                <w:sz w:val="28"/>
                <w:szCs w:val="28"/>
              </w:rPr>
              <w:t>MEMORIA</w:t>
            </w:r>
          </w:p>
        </w:tc>
        <w:tc>
          <w:tcPr>
            <w:tcW w:w="315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Sempre</w:t>
            </w:r>
          </w:p>
        </w:tc>
        <w:tc>
          <w:tcPr>
            <w:tcW w:w="389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Spesso</w:t>
            </w:r>
          </w:p>
        </w:tc>
        <w:tc>
          <w:tcPr>
            <w:tcW w:w="318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A volte</w:t>
            </w:r>
          </w:p>
        </w:tc>
        <w:tc>
          <w:tcPr>
            <w:tcW w:w="243" w:type="pct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Mai</w:t>
            </w: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1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a ricordare informazioni e nozioni già acquisite e comprese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2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Fa confusione o ha difficoltà nel ricordare nomi e date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3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nel ricordare e nominare le sequenze di un testo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4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a memorizzare formule, tabelline, regole, strutture, sequenze e procedure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5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a memorizzare tempi verbali, strutture grammaticali italiane e straniere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6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a ricordare le istruzioni verbali complesse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  <w:tr w:rsidR="00D12966" w:rsidRPr="001778D7" w:rsidTr="001D3CED">
        <w:tc>
          <w:tcPr>
            <w:tcW w:w="232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  <w:sz w:val="24"/>
              </w:rPr>
            </w:pPr>
            <w:r w:rsidRPr="001D3CED">
              <w:rPr>
                <w:b/>
                <w:bCs/>
                <w:sz w:val="24"/>
              </w:rPr>
              <w:t>7</w:t>
            </w:r>
          </w:p>
        </w:tc>
        <w:tc>
          <w:tcPr>
            <w:tcW w:w="3503" w:type="pct"/>
            <w:shd w:val="clear" w:color="auto" w:fill="FFFFFF"/>
          </w:tcPr>
          <w:p w:rsidR="00D12966" w:rsidRPr="001D3CED" w:rsidRDefault="00D12966" w:rsidP="001778D7">
            <w:pPr>
              <w:rPr>
                <w:sz w:val="24"/>
              </w:rPr>
            </w:pPr>
            <w:r w:rsidRPr="001D3CED">
              <w:rPr>
                <w:sz w:val="24"/>
              </w:rPr>
              <w:t>Ha difficoltà a memorizzare poesie e canzoni</w:t>
            </w:r>
          </w:p>
        </w:tc>
        <w:tc>
          <w:tcPr>
            <w:tcW w:w="315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318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sz w:val="24"/>
              </w:rPr>
            </w:pPr>
          </w:p>
        </w:tc>
      </w:tr>
    </w:tbl>
    <w:p w:rsidR="00D12966" w:rsidRDefault="00D12966" w:rsidP="00DD2D4D">
      <w:pPr>
        <w:jc w:val="center"/>
        <w:rPr>
          <w:b/>
        </w:rPr>
      </w:pPr>
    </w:p>
    <w:p w:rsidR="00D12966" w:rsidRDefault="00D12966" w:rsidP="00DD2D4D">
      <w:pPr>
        <w:rPr>
          <w:b/>
        </w:rPr>
      </w:pPr>
    </w:p>
    <w:p w:rsidR="00D12966" w:rsidRDefault="00D12966" w:rsidP="00DD2D4D">
      <w:pPr>
        <w:jc w:val="center"/>
        <w:rPr>
          <w:b/>
        </w:rPr>
      </w:pPr>
    </w:p>
    <w:p w:rsidR="00D12966" w:rsidRDefault="00D12966" w:rsidP="00DD2D4D">
      <w:pPr>
        <w:jc w:val="center"/>
        <w:rPr>
          <w:b/>
        </w:rPr>
      </w:pPr>
    </w:p>
    <w:p w:rsidR="00D12966" w:rsidRDefault="00D12966" w:rsidP="00DD2D4D">
      <w:pPr>
        <w:jc w:val="center"/>
        <w:rPr>
          <w:b/>
        </w:rPr>
      </w:pPr>
    </w:p>
    <w:p w:rsidR="00D12966" w:rsidRDefault="00D12966" w:rsidP="00DD2D4D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542"/>
        <w:gridCol w:w="5805"/>
        <w:gridCol w:w="3399"/>
      </w:tblGrid>
      <w:tr w:rsidR="00D12966" w:rsidTr="001D3CED">
        <w:tc>
          <w:tcPr>
            <w:tcW w:w="851" w:type="dxa"/>
            <w:tcBorders>
              <w:bottom w:val="single" w:sz="18" w:space="0" w:color="000000"/>
            </w:tcBorders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</w:tc>
        <w:tc>
          <w:tcPr>
            <w:tcW w:w="8659" w:type="dxa"/>
            <w:tcBorders>
              <w:bottom w:val="single" w:sz="18" w:space="0" w:color="000000"/>
            </w:tcBorders>
            <w:shd w:val="clear" w:color="auto" w:fill="E5DFEC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  <w:p w:rsidR="00D12966" w:rsidRPr="001D3CED" w:rsidRDefault="00D12966" w:rsidP="001D3CED">
            <w:pPr>
              <w:jc w:val="center"/>
              <w:rPr>
                <w:b/>
                <w:bCs/>
                <w:sz w:val="28"/>
                <w:szCs w:val="28"/>
              </w:rPr>
            </w:pPr>
            <w:r w:rsidRPr="001D3CED">
              <w:rPr>
                <w:b/>
                <w:bCs/>
                <w:sz w:val="28"/>
                <w:szCs w:val="28"/>
              </w:rPr>
              <w:t>PUNTI DI FORZA</w:t>
            </w:r>
          </w:p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</w:tc>
        <w:tc>
          <w:tcPr>
            <w:tcW w:w="4809" w:type="dxa"/>
            <w:tcBorders>
              <w:bottom w:val="single" w:sz="18" w:space="0" w:color="000000"/>
            </w:tcBorders>
            <w:shd w:val="clear" w:color="auto" w:fill="E5DFEC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  <w:p w:rsidR="00D12966" w:rsidRPr="001D3CED" w:rsidRDefault="00D12966" w:rsidP="001D3CED">
            <w:pPr>
              <w:jc w:val="center"/>
              <w:rPr>
                <w:b/>
                <w:bCs/>
                <w:sz w:val="28"/>
                <w:szCs w:val="28"/>
              </w:rPr>
            </w:pPr>
            <w:r w:rsidRPr="001D3CED">
              <w:rPr>
                <w:b/>
                <w:bCs/>
                <w:sz w:val="28"/>
                <w:szCs w:val="28"/>
              </w:rPr>
              <w:t>OSSERVAZIONI</w:t>
            </w:r>
          </w:p>
        </w:tc>
      </w:tr>
      <w:tr w:rsidR="00D12966" w:rsidTr="001D3CED">
        <w:tc>
          <w:tcPr>
            <w:tcW w:w="85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1</w:t>
            </w:r>
          </w:p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</w:tc>
        <w:tc>
          <w:tcPr>
            <w:tcW w:w="8659" w:type="dxa"/>
            <w:shd w:val="clear" w:color="auto" w:fill="FFFFFF"/>
          </w:tcPr>
          <w:p w:rsidR="00D12966" w:rsidRPr="001D3CED" w:rsidRDefault="00D12966" w:rsidP="001778D7">
            <w:pPr>
              <w:rPr>
                <w:b/>
                <w:sz w:val="24"/>
              </w:rPr>
            </w:pPr>
          </w:p>
          <w:p w:rsidR="00D12966" w:rsidRPr="001D3CED" w:rsidRDefault="00D12966" w:rsidP="001778D7">
            <w:pPr>
              <w:rPr>
                <w:b/>
                <w:sz w:val="24"/>
              </w:rPr>
            </w:pPr>
            <w:r w:rsidRPr="001D3CED">
              <w:rPr>
                <w:b/>
                <w:sz w:val="24"/>
              </w:rPr>
              <w:t>ATTIVITA’ PREFERITE (TEATRO, CINEMA, LETTURA)</w:t>
            </w:r>
          </w:p>
        </w:tc>
        <w:tc>
          <w:tcPr>
            <w:tcW w:w="4809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c>
          <w:tcPr>
            <w:tcW w:w="85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2</w:t>
            </w:r>
          </w:p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</w:tc>
        <w:tc>
          <w:tcPr>
            <w:tcW w:w="8659" w:type="dxa"/>
            <w:shd w:val="clear" w:color="auto" w:fill="FFFFFF"/>
          </w:tcPr>
          <w:p w:rsidR="00D12966" w:rsidRPr="001D3CED" w:rsidRDefault="00D12966" w:rsidP="001778D7">
            <w:pPr>
              <w:rPr>
                <w:b/>
                <w:sz w:val="24"/>
              </w:rPr>
            </w:pPr>
          </w:p>
          <w:p w:rsidR="00D12966" w:rsidRPr="001D3CED" w:rsidRDefault="00D12966" w:rsidP="001778D7">
            <w:pPr>
              <w:rPr>
                <w:b/>
                <w:sz w:val="24"/>
              </w:rPr>
            </w:pPr>
            <w:r w:rsidRPr="001D3CED">
              <w:rPr>
                <w:b/>
                <w:sz w:val="24"/>
              </w:rPr>
              <w:t>ATTIVITA SPORTIVE</w:t>
            </w:r>
          </w:p>
        </w:tc>
        <w:tc>
          <w:tcPr>
            <w:tcW w:w="4809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c>
          <w:tcPr>
            <w:tcW w:w="85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3</w:t>
            </w:r>
          </w:p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</w:tc>
        <w:tc>
          <w:tcPr>
            <w:tcW w:w="8659" w:type="dxa"/>
            <w:shd w:val="clear" w:color="auto" w:fill="FFFFFF"/>
          </w:tcPr>
          <w:p w:rsidR="00D12966" w:rsidRPr="001D3CED" w:rsidRDefault="00D12966" w:rsidP="001778D7">
            <w:pPr>
              <w:rPr>
                <w:b/>
                <w:sz w:val="24"/>
              </w:rPr>
            </w:pPr>
          </w:p>
          <w:p w:rsidR="00D12966" w:rsidRPr="001D3CED" w:rsidRDefault="00D12966" w:rsidP="001778D7">
            <w:pPr>
              <w:rPr>
                <w:b/>
                <w:sz w:val="24"/>
              </w:rPr>
            </w:pPr>
            <w:r w:rsidRPr="001D3CED">
              <w:rPr>
                <w:b/>
                <w:sz w:val="24"/>
              </w:rPr>
              <w:t>INTERESSE PER LA TECNOLOGIA/INFORMATICA</w:t>
            </w:r>
          </w:p>
        </w:tc>
        <w:tc>
          <w:tcPr>
            <w:tcW w:w="4809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c>
          <w:tcPr>
            <w:tcW w:w="85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4</w:t>
            </w:r>
          </w:p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</w:tc>
        <w:tc>
          <w:tcPr>
            <w:tcW w:w="8659" w:type="dxa"/>
            <w:shd w:val="clear" w:color="auto" w:fill="FFFFFF"/>
          </w:tcPr>
          <w:p w:rsidR="00D12966" w:rsidRPr="001D3CED" w:rsidRDefault="00D12966" w:rsidP="001778D7">
            <w:pPr>
              <w:rPr>
                <w:b/>
                <w:sz w:val="24"/>
              </w:rPr>
            </w:pPr>
          </w:p>
          <w:p w:rsidR="00D12966" w:rsidRPr="001D3CED" w:rsidRDefault="00D12966" w:rsidP="001778D7">
            <w:pPr>
              <w:rPr>
                <w:b/>
                <w:sz w:val="24"/>
              </w:rPr>
            </w:pPr>
            <w:r w:rsidRPr="001D3CED">
              <w:rPr>
                <w:b/>
                <w:sz w:val="24"/>
              </w:rPr>
              <w:t>INTERESSE PER LA MUSICA (SIA COME ASCOLTO CHE COME STUDIO DI STRUMENTO)</w:t>
            </w:r>
          </w:p>
        </w:tc>
        <w:tc>
          <w:tcPr>
            <w:tcW w:w="4809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c>
          <w:tcPr>
            <w:tcW w:w="85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5</w:t>
            </w:r>
          </w:p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</w:tc>
        <w:tc>
          <w:tcPr>
            <w:tcW w:w="8659" w:type="dxa"/>
            <w:shd w:val="clear" w:color="auto" w:fill="FFFFFF"/>
          </w:tcPr>
          <w:p w:rsidR="00D12966" w:rsidRPr="001D3CED" w:rsidRDefault="00D12966" w:rsidP="001778D7">
            <w:pPr>
              <w:rPr>
                <w:b/>
                <w:sz w:val="24"/>
              </w:rPr>
            </w:pPr>
          </w:p>
          <w:p w:rsidR="00D12966" w:rsidRPr="001D3CED" w:rsidRDefault="00D12966" w:rsidP="001778D7">
            <w:pPr>
              <w:rPr>
                <w:b/>
                <w:sz w:val="24"/>
              </w:rPr>
            </w:pPr>
            <w:r w:rsidRPr="001D3CED">
              <w:rPr>
                <w:b/>
                <w:sz w:val="24"/>
              </w:rPr>
              <w:t>DISCIPLINE PREFERITE</w:t>
            </w:r>
          </w:p>
        </w:tc>
        <w:tc>
          <w:tcPr>
            <w:tcW w:w="4809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c>
          <w:tcPr>
            <w:tcW w:w="85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6</w:t>
            </w:r>
          </w:p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</w:tc>
        <w:tc>
          <w:tcPr>
            <w:tcW w:w="8659" w:type="dxa"/>
            <w:shd w:val="clear" w:color="auto" w:fill="FFFFFF"/>
          </w:tcPr>
          <w:p w:rsidR="00D12966" w:rsidRPr="001D3CED" w:rsidRDefault="00D12966" w:rsidP="001778D7">
            <w:pPr>
              <w:rPr>
                <w:b/>
                <w:sz w:val="24"/>
              </w:rPr>
            </w:pPr>
          </w:p>
          <w:p w:rsidR="00D12966" w:rsidRPr="001D3CED" w:rsidRDefault="00D12966" w:rsidP="001778D7">
            <w:pPr>
              <w:rPr>
                <w:b/>
                <w:sz w:val="24"/>
              </w:rPr>
            </w:pPr>
            <w:r w:rsidRPr="001D3CED">
              <w:rPr>
                <w:b/>
                <w:sz w:val="24"/>
              </w:rPr>
              <w:t>DISCIPLINE IN CUI RIESCE</w:t>
            </w:r>
          </w:p>
        </w:tc>
        <w:tc>
          <w:tcPr>
            <w:tcW w:w="4809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  <w:tr w:rsidR="00D12966" w:rsidTr="001D3CED">
        <w:tc>
          <w:tcPr>
            <w:tcW w:w="851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  <w:r w:rsidRPr="001D3CED">
              <w:rPr>
                <w:b/>
                <w:bCs/>
              </w:rPr>
              <w:t>7</w:t>
            </w:r>
          </w:p>
          <w:p w:rsidR="00D12966" w:rsidRPr="001D3CED" w:rsidRDefault="00D12966" w:rsidP="001D3CED">
            <w:pPr>
              <w:jc w:val="center"/>
              <w:rPr>
                <w:b/>
                <w:bCs/>
              </w:rPr>
            </w:pPr>
          </w:p>
        </w:tc>
        <w:tc>
          <w:tcPr>
            <w:tcW w:w="8659" w:type="dxa"/>
            <w:shd w:val="clear" w:color="auto" w:fill="FFFFFF"/>
          </w:tcPr>
          <w:p w:rsidR="00D12966" w:rsidRPr="001D3CED" w:rsidRDefault="00D12966" w:rsidP="001778D7">
            <w:pPr>
              <w:rPr>
                <w:b/>
                <w:sz w:val="24"/>
              </w:rPr>
            </w:pPr>
          </w:p>
          <w:p w:rsidR="00D12966" w:rsidRPr="001D3CED" w:rsidRDefault="00D12966" w:rsidP="001778D7">
            <w:pPr>
              <w:rPr>
                <w:b/>
                <w:sz w:val="24"/>
              </w:rPr>
            </w:pPr>
            <w:r w:rsidRPr="001D3CED">
              <w:rPr>
                <w:b/>
                <w:sz w:val="24"/>
              </w:rPr>
              <w:t>PRESENZA DI UN COMPAGNO O DI UN GRUPPO DI COMPAGNI DI RIFERIMENTO</w:t>
            </w:r>
          </w:p>
        </w:tc>
        <w:tc>
          <w:tcPr>
            <w:tcW w:w="4809" w:type="dxa"/>
            <w:shd w:val="clear" w:color="auto" w:fill="FFFFFF"/>
          </w:tcPr>
          <w:p w:rsidR="00D12966" w:rsidRPr="001D3CED" w:rsidRDefault="00D12966" w:rsidP="001D3CED">
            <w:pPr>
              <w:jc w:val="center"/>
              <w:rPr>
                <w:b/>
              </w:rPr>
            </w:pPr>
          </w:p>
        </w:tc>
      </w:tr>
    </w:tbl>
    <w:p w:rsidR="00D12966" w:rsidRDefault="00D12966" w:rsidP="00B52349">
      <w:pPr>
        <w:jc w:val="right"/>
        <w:rPr>
          <w:sz w:val="23"/>
          <w:szCs w:val="23"/>
        </w:rPr>
      </w:pPr>
    </w:p>
    <w:p w:rsidR="00D12966" w:rsidRDefault="00D12966" w:rsidP="00B52349">
      <w:pPr>
        <w:jc w:val="right"/>
        <w:rPr>
          <w:sz w:val="23"/>
          <w:szCs w:val="23"/>
        </w:rPr>
      </w:pPr>
    </w:p>
    <w:p w:rsidR="00D12966" w:rsidRDefault="00D12966" w:rsidP="006C5ECE">
      <w:pPr>
        <w:rPr>
          <w:sz w:val="23"/>
          <w:szCs w:val="23"/>
        </w:rPr>
      </w:pPr>
    </w:p>
    <w:p w:rsidR="00D12966" w:rsidRPr="006C5ECE" w:rsidRDefault="00D12966" w:rsidP="006C5ECE">
      <w:pPr>
        <w:rPr>
          <w:b/>
          <w:sz w:val="28"/>
          <w:szCs w:val="23"/>
        </w:rPr>
      </w:pPr>
      <w:r w:rsidRPr="006C5ECE">
        <w:rPr>
          <w:b/>
          <w:sz w:val="28"/>
          <w:szCs w:val="23"/>
        </w:rPr>
        <w:t xml:space="preserve">Data      </w:t>
      </w:r>
      <w:r>
        <w:rPr>
          <w:sz w:val="23"/>
          <w:szCs w:val="23"/>
        </w:rPr>
        <w:t xml:space="preserve">                                                                                                                 </w:t>
      </w:r>
      <w:r w:rsidRPr="006C5ECE">
        <w:rPr>
          <w:b/>
          <w:sz w:val="28"/>
          <w:szCs w:val="23"/>
        </w:rPr>
        <w:t>L’insegnante</w:t>
      </w:r>
    </w:p>
    <w:sectPr w:rsidR="00D12966" w:rsidRPr="006C5ECE" w:rsidSect="00320F03">
      <w:footerReference w:type="default" r:id="rId12"/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966" w:rsidRDefault="00D12966" w:rsidP="001778D7">
      <w:r>
        <w:separator/>
      </w:r>
    </w:p>
  </w:endnote>
  <w:endnote w:type="continuationSeparator" w:id="0">
    <w:p w:rsidR="00D12966" w:rsidRDefault="00D12966" w:rsidP="00177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966" w:rsidRDefault="00D12966" w:rsidP="001D3CED">
    <w:pPr>
      <w:pStyle w:val="Footer"/>
      <w:pBdr>
        <w:top w:val="thinThickSmallGap" w:sz="24" w:space="1" w:color="622423"/>
      </w:pBdr>
      <w:jc w:val="right"/>
      <w:rPr>
        <w:rFonts w:ascii="Cambria" w:hAnsi="Cambria"/>
      </w:rPr>
    </w:pPr>
    <w:r>
      <w:rPr>
        <w:rFonts w:ascii="Cambria" w:hAnsi="Cambria"/>
      </w:rPr>
      <w:t xml:space="preserve">Pagina </w:t>
    </w:r>
    <w:r>
      <w:rPr>
        <w:rFonts w:ascii="Cambria" w:hAnsi="Cambria"/>
        <w:noProof/>
      </w:rPr>
      <w:fldChar w:fldCharType="begin"/>
    </w:r>
    <w:r>
      <w:rPr>
        <w:rFonts w:ascii="Cambria" w:hAnsi="Cambria"/>
        <w:noProof/>
      </w:rPr>
      <w:instrText xml:space="preserve"> PAGE   \* MERGEFORMAT </w:instrText>
    </w:r>
    <w:r>
      <w:rPr>
        <w:rFonts w:ascii="Cambria" w:hAnsi="Cambria"/>
        <w:noProof/>
      </w:rPr>
      <w:fldChar w:fldCharType="separate"/>
    </w:r>
    <w:r>
      <w:rPr>
        <w:rFonts w:ascii="Cambria" w:hAnsi="Cambria"/>
        <w:noProof/>
      </w:rPr>
      <w:t>1</w:t>
    </w:r>
    <w:r>
      <w:rPr>
        <w:rFonts w:ascii="Cambria" w:hAnsi="Cambria"/>
        <w:noProof/>
      </w:rPr>
      <w:fldChar w:fldCharType="end"/>
    </w:r>
  </w:p>
  <w:p w:rsidR="00D12966" w:rsidRDefault="00D12966" w:rsidP="001D3CED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966" w:rsidRDefault="00D12966" w:rsidP="001778D7">
      <w:r>
        <w:separator/>
      </w:r>
    </w:p>
  </w:footnote>
  <w:footnote w:type="continuationSeparator" w:id="0">
    <w:p w:rsidR="00D12966" w:rsidRDefault="00D12966" w:rsidP="001778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C4F"/>
    <w:multiLevelType w:val="hybridMultilevel"/>
    <w:tmpl w:val="6D74678C"/>
    <w:lvl w:ilvl="0" w:tplc="83B2EDDA">
      <w:start w:val="1"/>
      <w:numFmt w:val="decimal"/>
      <w:lvlText w:val="%1-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D4E140B"/>
    <w:multiLevelType w:val="hybridMultilevel"/>
    <w:tmpl w:val="226CEF0E"/>
    <w:lvl w:ilvl="0" w:tplc="C7080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525CF"/>
    <w:multiLevelType w:val="hybridMultilevel"/>
    <w:tmpl w:val="40F212E0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735E2B79"/>
    <w:multiLevelType w:val="hybridMultilevel"/>
    <w:tmpl w:val="0BE4ABB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A38"/>
    <w:rsid w:val="00010254"/>
    <w:rsid w:val="000207FD"/>
    <w:rsid w:val="000477C2"/>
    <w:rsid w:val="000B100E"/>
    <w:rsid w:val="000B2F35"/>
    <w:rsid w:val="000B7869"/>
    <w:rsid w:val="000C26A2"/>
    <w:rsid w:val="000C4959"/>
    <w:rsid w:val="000C5122"/>
    <w:rsid w:val="000C5F05"/>
    <w:rsid w:val="000F0B40"/>
    <w:rsid w:val="00115FBD"/>
    <w:rsid w:val="001205E5"/>
    <w:rsid w:val="0012295B"/>
    <w:rsid w:val="00131253"/>
    <w:rsid w:val="001520FE"/>
    <w:rsid w:val="00153B11"/>
    <w:rsid w:val="001778D7"/>
    <w:rsid w:val="001D3CED"/>
    <w:rsid w:val="001D4E5D"/>
    <w:rsid w:val="0020760A"/>
    <w:rsid w:val="00245B41"/>
    <w:rsid w:val="00253254"/>
    <w:rsid w:val="00253276"/>
    <w:rsid w:val="00256A06"/>
    <w:rsid w:val="00291847"/>
    <w:rsid w:val="002B3E2A"/>
    <w:rsid w:val="002E2006"/>
    <w:rsid w:val="0030552E"/>
    <w:rsid w:val="0030648B"/>
    <w:rsid w:val="00320F03"/>
    <w:rsid w:val="00322A48"/>
    <w:rsid w:val="00341C8F"/>
    <w:rsid w:val="0041211B"/>
    <w:rsid w:val="004327EA"/>
    <w:rsid w:val="00450905"/>
    <w:rsid w:val="00474CBB"/>
    <w:rsid w:val="0048484A"/>
    <w:rsid w:val="004A6770"/>
    <w:rsid w:val="004C4717"/>
    <w:rsid w:val="00503BDA"/>
    <w:rsid w:val="00557B67"/>
    <w:rsid w:val="005636E2"/>
    <w:rsid w:val="00582A38"/>
    <w:rsid w:val="00595DB4"/>
    <w:rsid w:val="005D24A2"/>
    <w:rsid w:val="005D269A"/>
    <w:rsid w:val="005E3FA0"/>
    <w:rsid w:val="005F7B91"/>
    <w:rsid w:val="00600E45"/>
    <w:rsid w:val="006229ED"/>
    <w:rsid w:val="006674AA"/>
    <w:rsid w:val="00672147"/>
    <w:rsid w:val="00683ED5"/>
    <w:rsid w:val="00695886"/>
    <w:rsid w:val="006A2510"/>
    <w:rsid w:val="006C5ECE"/>
    <w:rsid w:val="006F22F2"/>
    <w:rsid w:val="00721AC8"/>
    <w:rsid w:val="007767AC"/>
    <w:rsid w:val="00782C94"/>
    <w:rsid w:val="007E0171"/>
    <w:rsid w:val="007E35A7"/>
    <w:rsid w:val="00847DDC"/>
    <w:rsid w:val="00887CB5"/>
    <w:rsid w:val="008D1166"/>
    <w:rsid w:val="00992940"/>
    <w:rsid w:val="00993DFC"/>
    <w:rsid w:val="009A0AE5"/>
    <w:rsid w:val="009E16F7"/>
    <w:rsid w:val="00A06220"/>
    <w:rsid w:val="00A06E68"/>
    <w:rsid w:val="00A14C2C"/>
    <w:rsid w:val="00AB66B9"/>
    <w:rsid w:val="00B1184B"/>
    <w:rsid w:val="00B52349"/>
    <w:rsid w:val="00B61384"/>
    <w:rsid w:val="00B621AE"/>
    <w:rsid w:val="00B9480D"/>
    <w:rsid w:val="00BC05E2"/>
    <w:rsid w:val="00BF044B"/>
    <w:rsid w:val="00C116EA"/>
    <w:rsid w:val="00C4743B"/>
    <w:rsid w:val="00C7637A"/>
    <w:rsid w:val="00C8787F"/>
    <w:rsid w:val="00CC5776"/>
    <w:rsid w:val="00CF2A49"/>
    <w:rsid w:val="00D103D3"/>
    <w:rsid w:val="00D12966"/>
    <w:rsid w:val="00D605B3"/>
    <w:rsid w:val="00D90001"/>
    <w:rsid w:val="00D9431B"/>
    <w:rsid w:val="00D960E6"/>
    <w:rsid w:val="00DB29EC"/>
    <w:rsid w:val="00DD1099"/>
    <w:rsid w:val="00DD2D4D"/>
    <w:rsid w:val="00E1781A"/>
    <w:rsid w:val="00E30CCC"/>
    <w:rsid w:val="00E71E6A"/>
    <w:rsid w:val="00E7646F"/>
    <w:rsid w:val="00EA7478"/>
    <w:rsid w:val="00EC0B28"/>
    <w:rsid w:val="00ED032B"/>
    <w:rsid w:val="00ED214C"/>
    <w:rsid w:val="00EE1A89"/>
    <w:rsid w:val="00F02F28"/>
    <w:rsid w:val="00F065A7"/>
    <w:rsid w:val="00F241D4"/>
    <w:rsid w:val="00F412BC"/>
    <w:rsid w:val="00F46A47"/>
    <w:rsid w:val="00F47156"/>
    <w:rsid w:val="00F97BA2"/>
    <w:rsid w:val="00FA7EB9"/>
    <w:rsid w:val="00FF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31B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2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2A38"/>
    <w:rPr>
      <w:rFonts w:ascii="Tahoma" w:hAnsi="Tahoma" w:cs="Tahoma"/>
      <w:sz w:val="16"/>
      <w:szCs w:val="16"/>
      <w:lang w:eastAsia="it-IT"/>
    </w:rPr>
  </w:style>
  <w:style w:type="character" w:styleId="Hyperlink">
    <w:name w:val="Hyperlink"/>
    <w:basedOn w:val="DefaultParagraphFont"/>
    <w:uiPriority w:val="99"/>
    <w:rsid w:val="000B786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52349"/>
    <w:pPr>
      <w:ind w:left="720"/>
      <w:contextualSpacing/>
    </w:pPr>
  </w:style>
  <w:style w:type="table" w:styleId="TableGrid">
    <w:name w:val="Table Grid"/>
    <w:basedOn w:val="TableNormal"/>
    <w:uiPriority w:val="99"/>
    <w:rsid w:val="00FF0B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99"/>
    <w:rsid w:val="00DD2D4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1778D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78D7"/>
    <w:rPr>
      <w:rFonts w:ascii="Times New Roman" w:hAnsi="Times New Roman" w:cs="Times New Roman"/>
      <w:sz w:val="20"/>
      <w:szCs w:val="20"/>
      <w:lang w:eastAsia="it-IT"/>
    </w:rPr>
  </w:style>
  <w:style w:type="paragraph" w:styleId="Footer">
    <w:name w:val="footer"/>
    <w:basedOn w:val="Normal"/>
    <w:link w:val="FooterChar"/>
    <w:uiPriority w:val="99"/>
    <w:rsid w:val="001778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78D7"/>
    <w:rPr>
      <w:rFonts w:ascii="Times New Roman" w:hAnsi="Times New Roman" w:cs="Times New Roman"/>
      <w:sz w:val="20"/>
      <w:szCs w:val="20"/>
      <w:lang w:eastAsia="it-IT"/>
    </w:rPr>
  </w:style>
  <w:style w:type="paragraph" w:styleId="DocumentMap">
    <w:name w:val="Document Map"/>
    <w:basedOn w:val="Normal"/>
    <w:link w:val="DocumentMapChar"/>
    <w:uiPriority w:val="99"/>
    <w:semiHidden/>
    <w:rsid w:val="004C471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B2F3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1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omnicomprensivoformicola.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eic8a8008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1521</Words>
  <Characters>8676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Docente03</dc:creator>
  <cp:keywords/>
  <dc:description/>
  <cp:lastModifiedBy>Intel</cp:lastModifiedBy>
  <cp:revision>4</cp:revision>
  <cp:lastPrinted>2017-09-13T06:32:00Z</cp:lastPrinted>
  <dcterms:created xsi:type="dcterms:W3CDTF">2006-09-04T22:08:00Z</dcterms:created>
  <dcterms:modified xsi:type="dcterms:W3CDTF">2006-09-04T22:13:00Z</dcterms:modified>
</cp:coreProperties>
</file>